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538" w:rsidRPr="009E1538" w:rsidRDefault="009E1538" w:rsidP="009E1538">
      <w:pPr>
        <w:pStyle w:val="a4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9E1538">
        <w:rPr>
          <w:rFonts w:ascii="Times New Roman" w:hAnsi="Times New Roman" w:cs="Times New Roman"/>
          <w:sz w:val="28"/>
        </w:rPr>
        <w:t>Муниципальное бюджетное дошкольное образовательное</w:t>
      </w:r>
    </w:p>
    <w:p w:rsidR="009E1538" w:rsidRPr="009E1538" w:rsidRDefault="009E1538" w:rsidP="009E1538">
      <w:pPr>
        <w:pStyle w:val="a4"/>
        <w:jc w:val="center"/>
        <w:rPr>
          <w:rFonts w:ascii="Times New Roman" w:hAnsi="Times New Roman" w:cs="Times New Roman"/>
          <w:sz w:val="28"/>
        </w:rPr>
      </w:pPr>
      <w:r w:rsidRPr="009E1538">
        <w:rPr>
          <w:rFonts w:ascii="Times New Roman" w:hAnsi="Times New Roman" w:cs="Times New Roman"/>
          <w:sz w:val="28"/>
        </w:rPr>
        <w:t xml:space="preserve">учреждение – </w:t>
      </w:r>
      <w:proofErr w:type="spellStart"/>
      <w:r w:rsidRPr="009E1538">
        <w:rPr>
          <w:rFonts w:ascii="Times New Roman" w:hAnsi="Times New Roman" w:cs="Times New Roman"/>
          <w:sz w:val="28"/>
        </w:rPr>
        <w:t>Джалильский</w:t>
      </w:r>
      <w:proofErr w:type="spellEnd"/>
      <w:r w:rsidRPr="009E1538">
        <w:rPr>
          <w:rFonts w:ascii="Times New Roman" w:hAnsi="Times New Roman" w:cs="Times New Roman"/>
          <w:sz w:val="28"/>
        </w:rPr>
        <w:t xml:space="preserve"> детский сад №6 «Теремок» общеразвивающего</w:t>
      </w:r>
    </w:p>
    <w:p w:rsidR="009E1538" w:rsidRDefault="009E1538" w:rsidP="009E1538">
      <w:pPr>
        <w:pStyle w:val="a4"/>
        <w:jc w:val="center"/>
        <w:rPr>
          <w:rFonts w:ascii="Times New Roman" w:hAnsi="Times New Roman" w:cs="Times New Roman"/>
          <w:sz w:val="28"/>
        </w:rPr>
      </w:pPr>
      <w:r w:rsidRPr="009E1538">
        <w:rPr>
          <w:rFonts w:ascii="Times New Roman" w:hAnsi="Times New Roman" w:cs="Times New Roman"/>
          <w:sz w:val="28"/>
        </w:rPr>
        <w:t xml:space="preserve">вида </w:t>
      </w:r>
      <w:proofErr w:type="spellStart"/>
      <w:r w:rsidRPr="009E1538">
        <w:rPr>
          <w:rFonts w:ascii="Times New Roman" w:hAnsi="Times New Roman" w:cs="Times New Roman"/>
          <w:sz w:val="28"/>
        </w:rPr>
        <w:t>Сармановского</w:t>
      </w:r>
      <w:proofErr w:type="spellEnd"/>
      <w:r w:rsidRPr="009E1538">
        <w:rPr>
          <w:rFonts w:ascii="Times New Roman" w:hAnsi="Times New Roman" w:cs="Times New Roman"/>
          <w:sz w:val="28"/>
        </w:rPr>
        <w:t xml:space="preserve"> муниципального района Республики Татарстан</w:t>
      </w:r>
    </w:p>
    <w:p w:rsidR="009E1538" w:rsidRDefault="009E1538" w:rsidP="009E153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E1538" w:rsidRDefault="009E1538" w:rsidP="009E153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E1538" w:rsidRDefault="009E1538" w:rsidP="009E153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E1538" w:rsidRDefault="009E1538" w:rsidP="009E153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E1538" w:rsidRDefault="009E1538" w:rsidP="009E153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E1538" w:rsidRDefault="009E1538" w:rsidP="009E153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E1538" w:rsidRDefault="009E1538" w:rsidP="009E153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E1538" w:rsidRDefault="009E1538" w:rsidP="009E153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E1538" w:rsidRDefault="009E1538" w:rsidP="009E153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E1538" w:rsidRDefault="009E1538" w:rsidP="009E153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E1538" w:rsidRDefault="006C735C" w:rsidP="009E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</w:rPr>
        <w:t>«</w:t>
      </w:r>
      <w:r w:rsidR="009E1538" w:rsidRPr="009E1538">
        <w:rPr>
          <w:rFonts w:ascii="Times New Roman" w:eastAsia="Times New Roman" w:hAnsi="Times New Roman" w:cs="Times New Roman"/>
          <w:b/>
          <w:bCs/>
          <w:color w:val="000000"/>
          <w:sz w:val="40"/>
        </w:rPr>
        <w:t>Новые игровые технологии в развитии речи дошкольников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</w:rPr>
        <w:t>»</w:t>
      </w:r>
    </w:p>
    <w:p w:rsidR="009E1538" w:rsidRDefault="009E1538" w:rsidP="009E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9E1538" w:rsidRDefault="009E1538" w:rsidP="009E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9E1538" w:rsidRDefault="009E1538" w:rsidP="009E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9E1538" w:rsidRDefault="009E1538" w:rsidP="009E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9E1538" w:rsidRDefault="009E1538" w:rsidP="009E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9E1538" w:rsidRDefault="009E1538" w:rsidP="009E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9E1538" w:rsidRDefault="009E1538" w:rsidP="009E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9E1538" w:rsidRDefault="009E1538" w:rsidP="009E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9E1538" w:rsidRDefault="009E1538" w:rsidP="009E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9E1538" w:rsidRDefault="009E1538" w:rsidP="009E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9E1538" w:rsidRDefault="009E1538" w:rsidP="009E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9E1538" w:rsidRDefault="009E1538" w:rsidP="009E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9E1538" w:rsidRDefault="009E1538" w:rsidP="009E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9E1538" w:rsidRDefault="009E1538" w:rsidP="009E15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9E1538" w:rsidRDefault="009E1538" w:rsidP="009E1538">
      <w:pPr>
        <w:pStyle w:val="a4"/>
        <w:jc w:val="right"/>
      </w:pPr>
    </w:p>
    <w:p w:rsidR="009E1538" w:rsidRDefault="009E1538" w:rsidP="009E1538">
      <w:pPr>
        <w:pStyle w:val="a4"/>
        <w:jc w:val="right"/>
      </w:pPr>
    </w:p>
    <w:p w:rsidR="009E1538" w:rsidRDefault="009E1538" w:rsidP="009E1538">
      <w:pPr>
        <w:pStyle w:val="a4"/>
        <w:jc w:val="right"/>
      </w:pPr>
    </w:p>
    <w:p w:rsidR="009E1538" w:rsidRDefault="009E1538" w:rsidP="009E1538">
      <w:pPr>
        <w:pStyle w:val="a4"/>
        <w:jc w:val="right"/>
      </w:pPr>
    </w:p>
    <w:p w:rsidR="009E1538" w:rsidRDefault="009E1538" w:rsidP="009E1538">
      <w:pPr>
        <w:pStyle w:val="a4"/>
        <w:jc w:val="right"/>
      </w:pPr>
    </w:p>
    <w:p w:rsidR="009E1538" w:rsidRPr="009E1538" w:rsidRDefault="009E1538" w:rsidP="009E1538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Воспитатели</w:t>
      </w:r>
      <w:r w:rsidRPr="009E1538">
        <w:rPr>
          <w:rFonts w:ascii="Times New Roman" w:hAnsi="Times New Roman" w:cs="Times New Roman"/>
          <w:sz w:val="28"/>
        </w:rPr>
        <w:t>:</w:t>
      </w:r>
    </w:p>
    <w:p w:rsidR="009E1538" w:rsidRPr="009E1538" w:rsidRDefault="009E1538" w:rsidP="009E1538">
      <w:pPr>
        <w:pStyle w:val="a4"/>
        <w:jc w:val="right"/>
        <w:rPr>
          <w:rFonts w:ascii="Times New Roman" w:hAnsi="Times New Roman" w:cs="Times New Roman"/>
          <w:sz w:val="28"/>
        </w:rPr>
      </w:pPr>
      <w:proofErr w:type="spellStart"/>
      <w:r w:rsidRPr="009E1538">
        <w:rPr>
          <w:rFonts w:ascii="Times New Roman" w:hAnsi="Times New Roman" w:cs="Times New Roman"/>
          <w:sz w:val="28"/>
        </w:rPr>
        <w:t>Салимгараева</w:t>
      </w:r>
      <w:proofErr w:type="spellEnd"/>
      <w:r w:rsidRPr="009E1538">
        <w:rPr>
          <w:rFonts w:ascii="Times New Roman" w:hAnsi="Times New Roman" w:cs="Times New Roman"/>
          <w:sz w:val="28"/>
        </w:rPr>
        <w:t xml:space="preserve"> Л.А.</w:t>
      </w:r>
    </w:p>
    <w:p w:rsidR="009E1538" w:rsidRDefault="009E1538" w:rsidP="009E1538">
      <w:pPr>
        <w:pStyle w:val="a4"/>
        <w:jc w:val="right"/>
        <w:rPr>
          <w:rFonts w:ascii="Times New Roman" w:hAnsi="Times New Roman" w:cs="Times New Roman"/>
          <w:sz w:val="28"/>
        </w:rPr>
      </w:pPr>
      <w:proofErr w:type="spellStart"/>
      <w:r w:rsidRPr="009E1538">
        <w:rPr>
          <w:rFonts w:ascii="Times New Roman" w:hAnsi="Times New Roman" w:cs="Times New Roman"/>
          <w:sz w:val="28"/>
        </w:rPr>
        <w:t>Галиева</w:t>
      </w:r>
      <w:proofErr w:type="spellEnd"/>
      <w:r w:rsidRPr="009E1538">
        <w:rPr>
          <w:rFonts w:ascii="Times New Roman" w:hAnsi="Times New Roman" w:cs="Times New Roman"/>
          <w:sz w:val="28"/>
        </w:rPr>
        <w:t xml:space="preserve"> Ф.Н.</w:t>
      </w:r>
    </w:p>
    <w:p w:rsidR="002D324E" w:rsidRDefault="009E1538" w:rsidP="002D324E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2020 г.</w:t>
      </w:r>
    </w:p>
    <w:p w:rsidR="002D324E" w:rsidRDefault="002D324E" w:rsidP="002D324E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E1538" w:rsidRPr="009E1538" w:rsidRDefault="009E1538" w:rsidP="002D324E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 </w:t>
      </w:r>
      <w:r w:rsidRPr="009E1538">
        <w:rPr>
          <w:rFonts w:ascii="Times New Roman" w:eastAsia="Times New Roman" w:hAnsi="Times New Roman" w:cs="Times New Roman"/>
          <w:color w:val="000000"/>
          <w:sz w:val="28"/>
        </w:rPr>
        <w:t>Правильная речь является одним из показателей</w:t>
      </w:r>
      <w:r>
        <w:rPr>
          <w:rFonts w:ascii="Calibri" w:eastAsia="Times New Roman" w:hAnsi="Calibri" w:cs="Calibri"/>
          <w:color w:val="000000"/>
        </w:rPr>
        <w:t xml:space="preserve"> </w:t>
      </w:r>
      <w:r w:rsidRPr="009E1538">
        <w:rPr>
          <w:rFonts w:ascii="Times New Roman" w:eastAsia="Times New Roman" w:hAnsi="Times New Roman" w:cs="Times New Roman"/>
          <w:color w:val="000000"/>
          <w:sz w:val="28"/>
        </w:rPr>
        <w:t>готовности ребенка к обучению в школе, залогом успешного усвоения грамоты и  чтения. Поэтому воспитанию правильной речи в дошкольном возрасте следует уделять особое внимание. Работу по формированию правильной речи  необходимо начинать уже в сред</w:t>
      </w:r>
      <w:r>
        <w:rPr>
          <w:rFonts w:ascii="Times New Roman" w:eastAsia="Times New Roman" w:hAnsi="Times New Roman" w:cs="Times New Roman"/>
          <w:color w:val="000000"/>
          <w:sz w:val="28"/>
        </w:rPr>
        <w:t>нем дошкольном возрасте</w:t>
      </w:r>
      <w:r w:rsidRPr="009E1538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E1538">
        <w:rPr>
          <w:rFonts w:ascii="Times New Roman" w:eastAsia="Times New Roman" w:hAnsi="Times New Roman" w:cs="Times New Roman"/>
          <w:color w:val="000000"/>
          <w:sz w:val="28"/>
        </w:rPr>
        <w:t>В настоящее время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нашем  дошкольном учреждении,</w:t>
      </w:r>
      <w:r w:rsidRPr="009E1538">
        <w:rPr>
          <w:rFonts w:ascii="Times New Roman" w:eastAsia="Times New Roman" w:hAnsi="Times New Roman" w:cs="Times New Roman"/>
          <w:color w:val="000000"/>
          <w:sz w:val="28"/>
        </w:rPr>
        <w:t xml:space="preserve"> для развития речи детей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9E1538">
        <w:rPr>
          <w:rFonts w:ascii="Times New Roman" w:eastAsia="Times New Roman" w:hAnsi="Times New Roman" w:cs="Times New Roman"/>
          <w:color w:val="000000"/>
          <w:sz w:val="28"/>
        </w:rPr>
        <w:t xml:space="preserve"> широко применяются игровые технологии. Такой выбор не случаен, поскольку игра явля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ется ведущим видом деятельности </w:t>
      </w:r>
      <w:r w:rsidRPr="009E1538">
        <w:rPr>
          <w:rFonts w:ascii="Times New Roman" w:eastAsia="Times New Roman" w:hAnsi="Times New Roman" w:cs="Times New Roman"/>
          <w:color w:val="000000"/>
          <w:sz w:val="28"/>
        </w:rPr>
        <w:t>дошкольников. </w:t>
      </w:r>
    </w:p>
    <w:p w:rsidR="009E1538" w:rsidRPr="009E1538" w:rsidRDefault="002D324E" w:rsidP="002D32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9E1538" w:rsidRPr="009E1538">
        <w:rPr>
          <w:rFonts w:ascii="Times New Roman" w:eastAsia="Times New Roman" w:hAnsi="Times New Roman" w:cs="Times New Roman"/>
          <w:color w:val="000000"/>
          <w:sz w:val="28"/>
        </w:rPr>
        <w:t>В работе по развитию речи дошкольников</w:t>
      </w:r>
      <w:r w:rsidR="009E1538">
        <w:rPr>
          <w:rFonts w:ascii="Calibri" w:eastAsia="Times New Roman" w:hAnsi="Calibri" w:cs="Calibri"/>
          <w:color w:val="000000"/>
        </w:rPr>
        <w:t xml:space="preserve"> </w:t>
      </w:r>
      <w:r w:rsidR="009E1538" w:rsidRPr="009E1538">
        <w:rPr>
          <w:rFonts w:ascii="Times New Roman" w:eastAsia="Times New Roman" w:hAnsi="Times New Roman" w:cs="Times New Roman"/>
          <w:color w:val="000000"/>
          <w:sz w:val="28"/>
        </w:rPr>
        <w:t>использование игровых технологий оптимизирует коррекционное воздействие, делает процесс обучения более интересным и занимательным для детей, а, следовательно, и более эффективным.</w:t>
      </w:r>
    </w:p>
    <w:p w:rsidR="009E1538" w:rsidRPr="009E1538" w:rsidRDefault="009E1538" w:rsidP="002D32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E1538">
        <w:rPr>
          <w:rFonts w:ascii="Times New Roman" w:eastAsia="Times New Roman" w:hAnsi="Times New Roman" w:cs="Times New Roman"/>
          <w:color w:val="000000"/>
        </w:rPr>
        <w:t> </w:t>
      </w:r>
      <w:r w:rsidRPr="009E1538">
        <w:rPr>
          <w:rFonts w:ascii="Times New Roman" w:eastAsia="Times New Roman" w:hAnsi="Times New Roman" w:cs="Times New Roman"/>
          <w:color w:val="000000"/>
          <w:sz w:val="28"/>
        </w:rPr>
        <w:t>Дошкольный возраст является самым благоприятным периодом для применения игровых технологий в обучении.</w:t>
      </w:r>
    </w:p>
    <w:p w:rsidR="009E1538" w:rsidRPr="009E1538" w:rsidRDefault="009E1538" w:rsidP="002D32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E1538">
        <w:rPr>
          <w:rFonts w:ascii="Times New Roman" w:eastAsia="Times New Roman" w:hAnsi="Times New Roman" w:cs="Times New Roman"/>
          <w:color w:val="000000"/>
          <w:sz w:val="28"/>
        </w:rPr>
        <w:t>Рассмотрим некоторые из них:</w:t>
      </w:r>
    </w:p>
    <w:p w:rsidR="009E1538" w:rsidRPr="009E1538" w:rsidRDefault="009E19FC" w:rsidP="009E15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1.лепбуки</w:t>
      </w:r>
    </w:p>
    <w:p w:rsidR="009E1538" w:rsidRPr="009E1538" w:rsidRDefault="009E19FC" w:rsidP="009E15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  <w:r w:rsidR="009E1538" w:rsidRPr="009E1538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ковробуки</w:t>
      </w:r>
    </w:p>
    <w:p w:rsidR="009E1538" w:rsidRPr="009E1538" w:rsidRDefault="009E19FC" w:rsidP="009E15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3</w:t>
      </w:r>
      <w:r w:rsidR="009E1538" w:rsidRPr="009E1538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фарту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сказка</w:t>
      </w:r>
    </w:p>
    <w:p w:rsidR="004027C5" w:rsidRPr="004027C5" w:rsidRDefault="009E19FC" w:rsidP="004027C5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4</w:t>
      </w:r>
      <w:r w:rsidR="009E1538" w:rsidRPr="004027C5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="004027C5" w:rsidRPr="004027C5">
        <w:rPr>
          <w:rFonts w:ascii="Times New Roman" w:hAnsi="Times New Roman" w:cs="Times New Roman"/>
          <w:b/>
          <w:sz w:val="28"/>
        </w:rPr>
        <w:t xml:space="preserve"> технология «ТРИЗ</w:t>
      </w:r>
      <w:proofErr w:type="gramStart"/>
      <w:r w:rsidR="004027C5" w:rsidRPr="004027C5">
        <w:rPr>
          <w:rFonts w:ascii="Times New Roman" w:hAnsi="Times New Roman" w:cs="Times New Roman"/>
          <w:b/>
          <w:sz w:val="28"/>
        </w:rPr>
        <w:t>»(</w:t>
      </w:r>
      <w:proofErr w:type="gramEnd"/>
      <w:r w:rsidR="004027C5" w:rsidRPr="004027C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="004027C5">
        <w:rPr>
          <w:rFonts w:ascii="Times New Roman" w:eastAsia="Times New Roman" w:hAnsi="Times New Roman" w:cs="Times New Roman"/>
          <w:b/>
          <w:bCs/>
          <w:color w:val="000000"/>
          <w:sz w:val="28"/>
        </w:rPr>
        <w:t>тантамарезки</w:t>
      </w:r>
      <w:proofErr w:type="spellEnd"/>
      <w:r w:rsidR="004027C5">
        <w:rPr>
          <w:rFonts w:ascii="Times New Roman" w:eastAsia="Times New Roman" w:hAnsi="Times New Roman" w:cs="Times New Roman"/>
          <w:b/>
          <w:bCs/>
          <w:color w:val="000000"/>
          <w:sz w:val="28"/>
        </w:rPr>
        <w:t>)</w:t>
      </w:r>
    </w:p>
    <w:p w:rsidR="009E1538" w:rsidRPr="009E19FC" w:rsidRDefault="009E19FC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5</w:t>
      </w:r>
      <w:r w:rsidR="009E1538" w:rsidRPr="009E19FC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Pr="009E19F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дидактические игры</w:t>
      </w:r>
    </w:p>
    <w:p w:rsidR="009E1538" w:rsidRDefault="006C735C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C735C">
        <w:rPr>
          <w:rFonts w:ascii="Times New Roman" w:eastAsia="Times New Roman" w:hAnsi="Times New Roman" w:cs="Times New Roman"/>
          <w:b/>
          <w:bCs/>
          <w:color w:val="000000"/>
          <w:sz w:val="28"/>
        </w:rPr>
        <w:t>6.синквейн</w:t>
      </w:r>
    </w:p>
    <w:p w:rsidR="004027C5" w:rsidRDefault="005533F0" w:rsidP="009E15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 w:rsidRPr="005533F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1.</w:t>
      </w:r>
      <w:r w:rsidRPr="005533F0">
        <w:rPr>
          <w:rFonts w:ascii="Times New Roman" w:hAnsi="Times New Roman" w:cs="Times New Roman"/>
          <w:b/>
          <w:color w:val="000000"/>
          <w:sz w:val="28"/>
          <w:szCs w:val="27"/>
          <w:u w:val="single"/>
        </w:rPr>
        <w:t>Лэпбук</w:t>
      </w:r>
      <w:r w:rsidRPr="005533F0">
        <w:rPr>
          <w:rFonts w:ascii="Times New Roman" w:hAnsi="Times New Roman" w:cs="Times New Roman"/>
          <w:color w:val="000000"/>
          <w:sz w:val="28"/>
          <w:szCs w:val="27"/>
        </w:rPr>
        <w:t xml:space="preserve"> – это не просто книжка с картинками. Это учебное пособие, средство развития речи детей. </w:t>
      </w:r>
      <w:proofErr w:type="gramStart"/>
      <w:r w:rsidRPr="005533F0">
        <w:rPr>
          <w:rFonts w:ascii="Times New Roman" w:hAnsi="Times New Roman" w:cs="Times New Roman"/>
          <w:color w:val="000000"/>
          <w:sz w:val="28"/>
          <w:szCs w:val="27"/>
        </w:rPr>
        <w:t xml:space="preserve">Это пособие имеет яркое оформление, четкую структуру, интересно оформленный материал – различные развивающие и творческие задания «спрятаны» в кармашках, «окошках», обычных и фигурных конвертах, разных блокнотах, мини-книжках, книжках-гармошках, в подвижных деталях. </w:t>
      </w:r>
      <w:proofErr w:type="gramEnd"/>
    </w:p>
    <w:p w:rsidR="002D324E" w:rsidRDefault="005533F0" w:rsidP="009E1538">
      <w:pPr>
        <w:shd w:val="clear" w:color="auto" w:fill="FFFFFF"/>
        <w:spacing w:after="0" w:line="240" w:lineRule="auto"/>
        <w:rPr>
          <w:rStyle w:val="c5"/>
          <w:color w:val="111111"/>
          <w:sz w:val="28"/>
          <w:szCs w:val="28"/>
          <w:shd w:val="clear" w:color="auto" w:fill="FFFFFF"/>
        </w:rPr>
      </w:pPr>
      <w:r w:rsidRPr="005533F0">
        <w:rPr>
          <w:rStyle w:val="c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 игры в </w:t>
      </w:r>
      <w:proofErr w:type="spellStart"/>
      <w:r w:rsidRPr="005533F0">
        <w:rPr>
          <w:rStyle w:val="c7"/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лэпбуках</w:t>
      </w:r>
      <w:proofErr w:type="spellEnd"/>
      <w:r w:rsidRPr="005533F0">
        <w:rPr>
          <w:rStyle w:val="c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способствуют обогащению словарного запаса, расширению представлений </w:t>
      </w:r>
      <w:r w:rsidRPr="005533F0">
        <w:rPr>
          <w:rStyle w:val="c7"/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детей об окружающем мире</w:t>
      </w:r>
      <w:r w:rsidRPr="005533F0">
        <w:rPr>
          <w:rStyle w:val="c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5533F0">
        <w:rPr>
          <w:rStyle w:val="c7"/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развитию фразовой речи</w:t>
      </w:r>
      <w:r w:rsidRPr="005533F0">
        <w:rPr>
          <w:rStyle w:val="c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закреплению поставленных звуков в </w:t>
      </w:r>
      <w:r w:rsidRPr="005533F0">
        <w:rPr>
          <w:rStyle w:val="c7"/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речи</w:t>
      </w:r>
      <w:r w:rsidRPr="005533F0">
        <w:rPr>
          <w:rStyle w:val="c5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проявлению повышенного интереса к содержанию. Работа с тематическими папками направлена на расширение запаса знаний и представлений об окружающем мире и событиях, обогащение словарного запаса, </w:t>
      </w:r>
      <w:r w:rsidRPr="005533F0">
        <w:rPr>
          <w:rStyle w:val="c7"/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развитие связной речи</w:t>
      </w:r>
      <w:r>
        <w:rPr>
          <w:rStyle w:val="c5"/>
          <w:color w:val="111111"/>
          <w:sz w:val="28"/>
          <w:szCs w:val="28"/>
          <w:shd w:val="clear" w:color="auto" w:fill="FFFFFF"/>
        </w:rPr>
        <w:t>.</w:t>
      </w:r>
    </w:p>
    <w:p w:rsidR="002D324E" w:rsidRDefault="002D324E" w:rsidP="009E1538">
      <w:pPr>
        <w:shd w:val="clear" w:color="auto" w:fill="FFFFFF"/>
        <w:spacing w:after="0" w:line="240" w:lineRule="auto"/>
        <w:rPr>
          <w:rStyle w:val="c5"/>
          <w:color w:val="111111"/>
          <w:sz w:val="28"/>
          <w:szCs w:val="28"/>
          <w:shd w:val="clear" w:color="auto" w:fill="FFFFFF"/>
        </w:rPr>
      </w:pPr>
    </w:p>
    <w:p w:rsidR="002D324E" w:rsidRDefault="002D324E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176530</wp:posOffset>
            </wp:positionV>
            <wp:extent cx="3121660" cy="3112770"/>
            <wp:effectExtent l="19050" t="0" r="2540" b="0"/>
            <wp:wrapTight wrapText="bothSides">
              <wp:wrapPolygon edited="0">
                <wp:start x="-132" y="0"/>
                <wp:lineTo x="-132" y="21415"/>
                <wp:lineTo x="21618" y="21415"/>
                <wp:lineTo x="21618" y="0"/>
                <wp:lineTo x="-132" y="0"/>
              </wp:wrapPolygon>
            </wp:wrapTight>
            <wp:docPr id="1" name="Рисунок 1" descr="https://sun9-70.userapi.com/impg/JfyJ3dnmSePR7gPDdcBzaKv5zKmbQPjmYR4IZQ/61AFnHUt_qs.jpg?size=1280x1280&amp;quality=96&amp;sign=6acce2fdf3dbc2a539ae311a40afe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impg/JfyJ3dnmSePR7gPDdcBzaKv5zKmbQPjmYR4IZQ/61AFnHUt_qs.jpg?size=1280x1280&amp;quality=96&amp;sign=6acce2fdf3dbc2a539ae311a40afee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11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3414395</wp:posOffset>
            </wp:positionH>
            <wp:positionV relativeFrom="paragraph">
              <wp:posOffset>179070</wp:posOffset>
            </wp:positionV>
            <wp:extent cx="3051810" cy="3041015"/>
            <wp:effectExtent l="19050" t="0" r="0" b="0"/>
            <wp:wrapTight wrapText="bothSides">
              <wp:wrapPolygon edited="0">
                <wp:start x="-135" y="0"/>
                <wp:lineTo x="-135" y="21514"/>
                <wp:lineTo x="21573" y="21514"/>
                <wp:lineTo x="21573" y="0"/>
                <wp:lineTo x="-135" y="0"/>
              </wp:wrapPolygon>
            </wp:wrapTight>
            <wp:docPr id="3" name="Рисунок 4" descr="https://sun9-52.userapi.com/impg/pii7OIpIcIqhhuJwFy1345l4hnbeySweMod50w/FNnBN0l8p4U.jpg?size=1280x1280&amp;quality=96&amp;sign=571894b24b8ab56d5081bb72339df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2.userapi.com/impg/pii7OIpIcIqhhuJwFy1345l4hnbeySweMod50w/FNnBN0l8p4U.jpg?size=1280x1280&amp;quality=96&amp;sign=571894b24b8ab56d5081bb72339df27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304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24E" w:rsidRDefault="002D324E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2D324E" w:rsidRDefault="002D324E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2D324E" w:rsidRDefault="002D324E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2D324E" w:rsidRDefault="002D324E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2D324E" w:rsidRDefault="002D324E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2D324E" w:rsidRDefault="002D324E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2D324E" w:rsidRDefault="002D324E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2D324E" w:rsidRDefault="002D324E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2D324E" w:rsidRDefault="002D324E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2D324E" w:rsidRDefault="002D324E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2D324E" w:rsidRDefault="002D324E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2D324E" w:rsidRDefault="002D324E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2D324E" w:rsidRDefault="002D324E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</w:pPr>
    </w:p>
    <w:p w:rsidR="0082520E" w:rsidRDefault="0082520E" w:rsidP="0082520E">
      <w:pPr>
        <w:pStyle w:val="a3"/>
        <w:rPr>
          <w:color w:val="000000"/>
          <w:sz w:val="27"/>
          <w:szCs w:val="27"/>
        </w:rPr>
      </w:pPr>
      <w:r>
        <w:rPr>
          <w:b/>
          <w:bCs/>
          <w:noProof/>
          <w:sz w:val="28"/>
          <w:u w:val="single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4020820</wp:posOffset>
            </wp:positionH>
            <wp:positionV relativeFrom="paragraph">
              <wp:posOffset>702310</wp:posOffset>
            </wp:positionV>
            <wp:extent cx="2378710" cy="2941955"/>
            <wp:effectExtent l="19050" t="0" r="2540" b="0"/>
            <wp:wrapTight wrapText="bothSides">
              <wp:wrapPolygon edited="0">
                <wp:start x="-173" y="0"/>
                <wp:lineTo x="-173" y="21400"/>
                <wp:lineTo x="21623" y="21400"/>
                <wp:lineTo x="21623" y="0"/>
                <wp:lineTo x="-173" y="0"/>
              </wp:wrapPolygon>
            </wp:wrapTight>
            <wp:docPr id="528" name="Рисунок 528" descr="C:\Users\лилия\AppData\Local\Microsoft\Windows\INetCache\Content.Word\IMG-202012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 descr="C:\Users\лилия\AppData\Local\Microsoft\Windows\INetCache\Content.Word\IMG-20201202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294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u w:val="singl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1169670</wp:posOffset>
            </wp:positionV>
            <wp:extent cx="3697605" cy="2047240"/>
            <wp:effectExtent l="19050" t="0" r="0" b="0"/>
            <wp:wrapTight wrapText="bothSides">
              <wp:wrapPolygon edited="0">
                <wp:start x="-111" y="0"/>
                <wp:lineTo x="-111" y="21305"/>
                <wp:lineTo x="21589" y="21305"/>
                <wp:lineTo x="21589" y="0"/>
                <wp:lineTo x="-111" y="0"/>
              </wp:wrapPolygon>
            </wp:wrapTight>
            <wp:docPr id="8" name="Рисунок 10" descr="https://vk.com/doc78782884_579370907?hash=c8fa2a5076c7797e38&amp;dl=1e710965712fd94d9f&amp;wn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k.com/doc78782884_579370907?hash=c8fa2a5076c7797e38&amp;dl=1e710965712fd94d9f&amp;wnd=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04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24E" w:rsidRPr="0082520E">
        <w:rPr>
          <w:b/>
          <w:bCs/>
          <w:sz w:val="28"/>
          <w:u w:val="single"/>
        </w:rPr>
        <w:t>2.</w:t>
      </w:r>
      <w:r w:rsidR="002D324E" w:rsidRPr="0082520E">
        <w:rPr>
          <w:b/>
          <w:sz w:val="28"/>
          <w:szCs w:val="27"/>
          <w:u w:val="single"/>
        </w:rPr>
        <w:t>Ковробу</w:t>
      </w:r>
      <w:proofErr w:type="gramStart"/>
      <w:r w:rsidR="002D324E" w:rsidRPr="0082520E">
        <w:rPr>
          <w:b/>
          <w:sz w:val="28"/>
          <w:szCs w:val="27"/>
          <w:u w:val="single"/>
        </w:rPr>
        <w:t>к-</w:t>
      </w:r>
      <w:proofErr w:type="gramEnd"/>
      <w:r w:rsidRPr="0082520E">
        <w:rPr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Ковробук- как и </w:t>
      </w:r>
      <w:proofErr w:type="spellStart"/>
      <w:r>
        <w:rPr>
          <w:color w:val="000000"/>
          <w:sz w:val="27"/>
          <w:szCs w:val="27"/>
        </w:rPr>
        <w:t>лэпбук</w:t>
      </w:r>
      <w:proofErr w:type="spellEnd"/>
      <w:r>
        <w:rPr>
          <w:color w:val="000000"/>
          <w:sz w:val="27"/>
          <w:szCs w:val="27"/>
        </w:rPr>
        <w:t xml:space="preserve"> представляет собой папку или мини-книжку, в которой систематизированы знания по какой-то теме. </w:t>
      </w:r>
      <w:proofErr w:type="spellStart"/>
      <w:r>
        <w:rPr>
          <w:color w:val="000000"/>
          <w:sz w:val="27"/>
          <w:szCs w:val="27"/>
        </w:rPr>
        <w:t>Ковробук</w:t>
      </w:r>
      <w:proofErr w:type="spellEnd"/>
      <w:r>
        <w:rPr>
          <w:color w:val="000000"/>
          <w:sz w:val="27"/>
          <w:szCs w:val="27"/>
        </w:rPr>
        <w:t xml:space="preserve"> помогают быстро и эффективно усвоить новую информацию и закрепить </w:t>
      </w:r>
      <w:proofErr w:type="gramStart"/>
      <w:r>
        <w:rPr>
          <w:color w:val="000000"/>
          <w:sz w:val="27"/>
          <w:szCs w:val="27"/>
        </w:rPr>
        <w:t>изученное</w:t>
      </w:r>
      <w:proofErr w:type="gramEnd"/>
      <w:r>
        <w:rPr>
          <w:color w:val="000000"/>
          <w:sz w:val="27"/>
          <w:szCs w:val="27"/>
        </w:rPr>
        <w:t xml:space="preserve"> в занимательно-игровой форме. Это тематическое пособие имеет яркое оформление.</w:t>
      </w:r>
    </w:p>
    <w:p w:rsidR="0082520E" w:rsidRDefault="0082520E" w:rsidP="0082520E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Ковробук</w:t>
      </w:r>
      <w:proofErr w:type="spellEnd"/>
      <w:r>
        <w:rPr>
          <w:color w:val="000000"/>
          <w:sz w:val="27"/>
          <w:szCs w:val="27"/>
        </w:rPr>
        <w:t xml:space="preserve"> для дошкольников – удивительное и очень полезное пособие, которое обрело свою популярность в нашей стране сравнительно недавно. Что особенно приятно, сделать такую развивающую игру можно своими руками. Развивать творческое мышление, воображение, выразительность речи и движений. Тренировать мелкую моторику руки.</w:t>
      </w:r>
    </w:p>
    <w:p w:rsidR="0082520E" w:rsidRPr="0082520E" w:rsidRDefault="0082520E" w:rsidP="0082520E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u w:val="singl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284480</wp:posOffset>
            </wp:positionV>
            <wp:extent cx="2634615" cy="2912110"/>
            <wp:effectExtent l="19050" t="0" r="0" b="0"/>
            <wp:wrapTight wrapText="bothSides">
              <wp:wrapPolygon edited="0">
                <wp:start x="-156" y="0"/>
                <wp:lineTo x="-156" y="21478"/>
                <wp:lineTo x="21553" y="21478"/>
                <wp:lineTo x="21553" y="0"/>
                <wp:lineTo x="-156" y="0"/>
              </wp:wrapPolygon>
            </wp:wrapTight>
            <wp:docPr id="547" name="Рисунок 547" descr="C:\Users\лилия\AppData\Local\Microsoft\Windows\INetCache\Content.Word\IMG-202012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 descr="C:\Users\лилия\AppData\Local\Microsoft\Windows\INetCache\Content.Word\IMG-20201202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291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3A1" w:rsidRPr="0082520E">
        <w:rPr>
          <w:rFonts w:ascii="Times New Roman" w:eastAsia="Times New Roman" w:hAnsi="Times New Roman" w:cs="Times New Roman"/>
          <w:b/>
          <w:bCs/>
          <w:sz w:val="28"/>
          <w:u w:val="single"/>
        </w:rPr>
        <w:t>3.</w:t>
      </w:r>
      <w:r w:rsidR="00F903A1" w:rsidRPr="0082520E">
        <w:rPr>
          <w:rFonts w:ascii="Times New Roman" w:hAnsi="Times New Roman" w:cs="Times New Roman"/>
          <w:b/>
          <w:sz w:val="28"/>
          <w:u w:val="single"/>
        </w:rPr>
        <w:t>Фарту</w:t>
      </w:r>
      <w:proofErr w:type="gramStart"/>
      <w:r w:rsidR="00F903A1" w:rsidRPr="0082520E">
        <w:rPr>
          <w:rFonts w:ascii="Times New Roman" w:hAnsi="Times New Roman" w:cs="Times New Roman"/>
          <w:b/>
          <w:sz w:val="28"/>
          <w:u w:val="single"/>
        </w:rPr>
        <w:t>к-</w:t>
      </w:r>
      <w:proofErr w:type="gramEnd"/>
      <w:r w:rsidR="00F903A1" w:rsidRPr="0082520E">
        <w:rPr>
          <w:rFonts w:ascii="Times New Roman" w:hAnsi="Times New Roman" w:cs="Times New Roman"/>
          <w:b/>
          <w:sz w:val="28"/>
          <w:u w:val="single"/>
        </w:rPr>
        <w:t xml:space="preserve"> сказка</w:t>
      </w:r>
      <w:r>
        <w:rPr>
          <w:b/>
          <w:sz w:val="28"/>
          <w:u w:val="single"/>
        </w:rPr>
        <w:t xml:space="preserve"> .</w:t>
      </w:r>
      <w:r w:rsidRPr="0082520E">
        <w:rPr>
          <w:rFonts w:ascii="Times New Roman" w:hAnsi="Times New Roman" w:cs="Times New Roman"/>
          <w:sz w:val="28"/>
        </w:rPr>
        <w:t>Дидактическое пособие предназначено для использования в работе с детьми как раннего, так и дошкольного возраста, а также рассматриваются в контексте реализации основных линий развития: физического, социально-нравственного, эмоционально-ценностного, познавательного, речевого, художественно-эстетического и креативного. В процессе «</w:t>
      </w:r>
      <w:proofErr w:type="spellStart"/>
      <w:r w:rsidRPr="0082520E">
        <w:rPr>
          <w:rFonts w:ascii="Times New Roman" w:hAnsi="Times New Roman" w:cs="Times New Roman"/>
          <w:sz w:val="28"/>
        </w:rPr>
        <w:t>фартуковой</w:t>
      </w:r>
      <w:proofErr w:type="spellEnd"/>
      <w:r w:rsidRPr="0082520E">
        <w:rPr>
          <w:rFonts w:ascii="Times New Roman" w:hAnsi="Times New Roman" w:cs="Times New Roman"/>
          <w:sz w:val="28"/>
        </w:rPr>
        <w:t>» театрализованной деятельности педагог имеет</w:t>
      </w:r>
    </w:p>
    <w:p w:rsidR="0082520E" w:rsidRPr="0082520E" w:rsidRDefault="0082520E" w:rsidP="0082520E">
      <w:pPr>
        <w:pStyle w:val="a4"/>
        <w:rPr>
          <w:rFonts w:ascii="Times New Roman" w:hAnsi="Times New Roman" w:cs="Times New Roman"/>
          <w:sz w:val="28"/>
        </w:rPr>
      </w:pPr>
      <w:r w:rsidRPr="0082520E">
        <w:rPr>
          <w:rFonts w:ascii="Times New Roman" w:hAnsi="Times New Roman" w:cs="Times New Roman"/>
          <w:sz w:val="28"/>
        </w:rPr>
        <w:t>возможность упражнять детей в постановке вопросов, сравнивании, рассказывании, побудить к речевому общению в дидактической игре, учит постепенному переходу сказки в рассказ, составлению новой сказки, определении в художественном произведении добра и зла и т.п.</w:t>
      </w:r>
    </w:p>
    <w:p w:rsidR="0082520E" w:rsidRPr="0082520E" w:rsidRDefault="0082520E" w:rsidP="0082520E">
      <w:pPr>
        <w:pStyle w:val="a4"/>
        <w:rPr>
          <w:rFonts w:ascii="Times New Roman" w:hAnsi="Times New Roman" w:cs="Times New Roman"/>
          <w:sz w:val="28"/>
        </w:rPr>
      </w:pPr>
      <w:r w:rsidRPr="0082520E">
        <w:rPr>
          <w:rFonts w:ascii="Times New Roman" w:hAnsi="Times New Roman" w:cs="Times New Roman"/>
          <w:sz w:val="28"/>
        </w:rPr>
        <w:t>Использование пособия в ДОУ способствует развитию у воспитанников умения обобщать услышанное и увиденное; комментировать; прививает умение видеть новое, рассуждать в новых условиях, фантазировать, преодолевать трудности, корректировать собственное поведение, перевоплощаться; формирует любознательность.</w:t>
      </w:r>
    </w:p>
    <w:p w:rsidR="0082520E" w:rsidRPr="0082520E" w:rsidRDefault="0082520E" w:rsidP="0082520E">
      <w:pPr>
        <w:pStyle w:val="a4"/>
        <w:rPr>
          <w:rFonts w:ascii="Times New Roman" w:hAnsi="Times New Roman" w:cs="Times New Roman"/>
          <w:sz w:val="28"/>
        </w:rPr>
      </w:pPr>
      <w:r w:rsidRPr="0082520E">
        <w:rPr>
          <w:rFonts w:ascii="Times New Roman" w:hAnsi="Times New Roman" w:cs="Times New Roman"/>
          <w:sz w:val="28"/>
        </w:rPr>
        <w:t>Уникальность данного пособия состоит в том, что оно помогает педагогу не выпустить из рук и сердца моральный, эмоционально-ценностный, коммуникативный и креативный рост малыша, возможность приобрести знания, умения, навыки в различных сферах жизнедеятельности ребёнка</w:t>
      </w:r>
    </w:p>
    <w:p w:rsidR="002D324E" w:rsidRPr="0082520E" w:rsidRDefault="002D324E" w:rsidP="0082520E">
      <w:pPr>
        <w:pStyle w:val="a4"/>
        <w:rPr>
          <w:rFonts w:ascii="Times New Roman" w:hAnsi="Times New Roman" w:cs="Times New Roman"/>
          <w:b/>
          <w:sz w:val="28"/>
          <w:u w:val="single"/>
        </w:rPr>
      </w:pPr>
    </w:p>
    <w:p w:rsidR="002D324E" w:rsidRDefault="002D324E" w:rsidP="009E15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7"/>
          <w:u w:val="single"/>
        </w:rPr>
      </w:pP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0C639F">
        <w:rPr>
          <w:rFonts w:ascii="Times New Roman" w:eastAsia="Times New Roman" w:hAnsi="Times New Roman" w:cs="Times New Roman"/>
          <w:b/>
          <w:bCs/>
          <w:sz w:val="28"/>
          <w:u w:val="single"/>
        </w:rPr>
        <w:t>4.Технология ТРИЗ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.</w:t>
      </w:r>
      <w:r w:rsidRPr="004027C5">
        <w:rPr>
          <w:rFonts w:ascii="Times New Roman" w:hAnsi="Times New Roman" w:cs="Times New Roman"/>
          <w:sz w:val="28"/>
        </w:rPr>
        <w:t xml:space="preserve"> Целью использования данной технологии в детском саду является развитие, с одной стороны, таких качеств мышления, как гибкость, подвижность, системность, а с другой – поисковой активности, стремления к новизне; речи и творческого воображения.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Основная задача использования ТРИЗ - технологии в дошкольном возрасте – это привить ребенку радость творческих открытий.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 xml:space="preserve">Основной критерий в работе с детьми – доходчивость и простота в подаче материала и в формулировке </w:t>
      </w:r>
      <w:r>
        <w:rPr>
          <w:rFonts w:ascii="Times New Roman" w:hAnsi="Times New Roman" w:cs="Times New Roman"/>
          <w:sz w:val="28"/>
        </w:rPr>
        <w:t>сложной, казалось бы, ситуации.</w:t>
      </w:r>
      <w:r w:rsidRPr="004027C5">
        <w:rPr>
          <w:rFonts w:ascii="Times New Roman" w:hAnsi="Times New Roman" w:cs="Times New Roman"/>
          <w:sz w:val="28"/>
        </w:rPr>
        <w:t xml:space="preserve"> Сказки, игровые, бытовые ситуации – вот та среда, через которую ребенок научится применять </w:t>
      </w:r>
      <w:proofErr w:type="spellStart"/>
      <w:r w:rsidRPr="004027C5">
        <w:rPr>
          <w:rFonts w:ascii="Times New Roman" w:hAnsi="Times New Roman" w:cs="Times New Roman"/>
          <w:sz w:val="28"/>
        </w:rPr>
        <w:t>тризовские</w:t>
      </w:r>
      <w:proofErr w:type="spellEnd"/>
      <w:r w:rsidRPr="004027C5">
        <w:rPr>
          <w:rFonts w:ascii="Times New Roman" w:hAnsi="Times New Roman" w:cs="Times New Roman"/>
          <w:sz w:val="28"/>
        </w:rPr>
        <w:t xml:space="preserve"> решения,</w:t>
      </w:r>
    </w:p>
    <w:p w:rsidR="00BA70A6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 xml:space="preserve">Для более полного представления о методе и приеме </w:t>
      </w:r>
      <w:r>
        <w:rPr>
          <w:rFonts w:ascii="Times New Roman" w:hAnsi="Times New Roman" w:cs="Times New Roman"/>
          <w:sz w:val="28"/>
        </w:rPr>
        <w:t>ТРИЗ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BA70A6">
        <w:rPr>
          <w:rFonts w:ascii="Times New Roman" w:hAnsi="Times New Roman" w:cs="Times New Roman"/>
          <w:sz w:val="28"/>
        </w:rPr>
        <w:t>,</w:t>
      </w:r>
      <w:proofErr w:type="gramEnd"/>
      <w:r w:rsidR="00BA70A6">
        <w:rPr>
          <w:rFonts w:ascii="Times New Roman" w:hAnsi="Times New Roman" w:cs="Times New Roman"/>
          <w:sz w:val="28"/>
        </w:rPr>
        <w:t xml:space="preserve"> мы провели мастер-класс с нашими </w:t>
      </w:r>
      <w:r w:rsidRPr="004027C5">
        <w:rPr>
          <w:rFonts w:ascii="Times New Roman" w:hAnsi="Times New Roman" w:cs="Times New Roman"/>
          <w:sz w:val="28"/>
        </w:rPr>
        <w:t>п</w:t>
      </w:r>
      <w:r w:rsidR="00BA70A6">
        <w:rPr>
          <w:rFonts w:ascii="Times New Roman" w:hAnsi="Times New Roman" w:cs="Times New Roman"/>
          <w:sz w:val="28"/>
        </w:rPr>
        <w:t>едагогами.</w:t>
      </w:r>
      <w:r w:rsidRPr="004027C5">
        <w:rPr>
          <w:rFonts w:ascii="Times New Roman" w:hAnsi="Times New Roman" w:cs="Times New Roman"/>
          <w:sz w:val="28"/>
        </w:rPr>
        <w:t xml:space="preserve"> Нужно </w:t>
      </w:r>
      <w:r w:rsidR="00BA70A6">
        <w:rPr>
          <w:rFonts w:ascii="Times New Roman" w:hAnsi="Times New Roman" w:cs="Times New Roman"/>
          <w:sz w:val="28"/>
        </w:rPr>
        <w:t xml:space="preserve">было </w:t>
      </w:r>
      <w:r w:rsidRPr="004027C5">
        <w:rPr>
          <w:rFonts w:ascii="Times New Roman" w:hAnsi="Times New Roman" w:cs="Times New Roman"/>
          <w:sz w:val="28"/>
        </w:rPr>
        <w:t xml:space="preserve">составить сказку «Теремок» </w:t>
      </w:r>
      <w:r w:rsidR="00BA70A6">
        <w:rPr>
          <w:rFonts w:ascii="Times New Roman" w:hAnsi="Times New Roman" w:cs="Times New Roman"/>
          <w:sz w:val="28"/>
        </w:rPr>
        <w:t xml:space="preserve">используя маски </w:t>
      </w:r>
      <w:proofErr w:type="spellStart"/>
      <w:r w:rsidR="00BA70A6">
        <w:rPr>
          <w:rFonts w:ascii="Times New Roman" w:hAnsi="Times New Roman" w:cs="Times New Roman"/>
          <w:sz w:val="28"/>
        </w:rPr>
        <w:t>тантамарезки</w:t>
      </w:r>
      <w:proofErr w:type="spellEnd"/>
      <w:r w:rsidR="00BA70A6">
        <w:rPr>
          <w:rFonts w:ascii="Times New Roman" w:hAnsi="Times New Roman" w:cs="Times New Roman"/>
          <w:sz w:val="28"/>
        </w:rPr>
        <w:t>. Они должны были</w:t>
      </w:r>
      <w:r w:rsidRPr="004027C5">
        <w:rPr>
          <w:rFonts w:ascii="Times New Roman" w:hAnsi="Times New Roman" w:cs="Times New Roman"/>
          <w:sz w:val="28"/>
        </w:rPr>
        <w:t xml:space="preserve"> сравнить оба рисунка, выявить общие приз</w:t>
      </w:r>
      <w:r w:rsidR="00BA70A6">
        <w:rPr>
          <w:rFonts w:ascii="Times New Roman" w:hAnsi="Times New Roman" w:cs="Times New Roman"/>
          <w:sz w:val="28"/>
        </w:rPr>
        <w:t xml:space="preserve">наки и назвать их. </w:t>
      </w:r>
      <w:r w:rsidRPr="004027C5">
        <w:rPr>
          <w:rFonts w:ascii="Times New Roman" w:hAnsi="Times New Roman" w:cs="Times New Roman"/>
          <w:sz w:val="28"/>
        </w:rPr>
        <w:t xml:space="preserve"> И так, пока все участники не окажутся в теремке (яблоко, груша, зе</w:t>
      </w:r>
      <w:r w:rsidR="00BA70A6">
        <w:rPr>
          <w:rFonts w:ascii="Times New Roman" w:hAnsi="Times New Roman" w:cs="Times New Roman"/>
          <w:sz w:val="28"/>
        </w:rPr>
        <w:t>леный шар, мяч, лимон, конфета)</w:t>
      </w:r>
      <w:r w:rsidRPr="004027C5">
        <w:rPr>
          <w:rFonts w:ascii="Times New Roman" w:hAnsi="Times New Roman" w:cs="Times New Roman"/>
          <w:sz w:val="28"/>
        </w:rPr>
        <w:t>.</w:t>
      </w:r>
    </w:p>
    <w:p w:rsidR="00BA70A6" w:rsidRDefault="002075FC" w:rsidP="004027C5">
      <w:pPr>
        <w:pStyle w:val="a4"/>
        <w:rPr>
          <w:rFonts w:ascii="Times New Roman" w:hAnsi="Times New Roman" w:cs="Times New Roman"/>
          <w:sz w:val="28"/>
        </w:rPr>
      </w:pPr>
      <w:r w:rsidRPr="002075FC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-50883</wp:posOffset>
            </wp:positionH>
            <wp:positionV relativeFrom="paragraph">
              <wp:posOffset>-113941</wp:posOffset>
            </wp:positionV>
            <wp:extent cx="3568976" cy="2653748"/>
            <wp:effectExtent l="19050" t="0" r="0" b="0"/>
            <wp:wrapTight wrapText="bothSides">
              <wp:wrapPolygon edited="0">
                <wp:start x="-115" y="0"/>
                <wp:lineTo x="-115" y="21398"/>
                <wp:lineTo x="21562" y="21398"/>
                <wp:lineTo x="21562" y="0"/>
                <wp:lineTo x="-115" y="0"/>
              </wp:wrapPolygon>
            </wp:wrapTight>
            <wp:docPr id="9" name="Рисунок 530" descr="https://psv4.userapi.com/c856220/u78782884/docs/d14/9d111649909d/20190124_094256.jpg?extra=EerZjW97ymPoCFYCyQIY1fh-McFP5lO3yHTmRxL4VKMu8xKyMYl-H69iqn_pAUpeVufSN9TV8otj1xSfeIotqPd8wcotmmnqzkgGCWlWpQCL6wOCVgpw_dr65rZU7zX2wL55GCNzmznA4AX9DwDBt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https://psv4.userapi.com/c856220/u78782884/docs/d14/9d111649909d/20190124_094256.jpg?extra=EerZjW97ymPoCFYCyQIY1fh-McFP5lO3yHTmRxL4VKMu8xKyMYl-H69iqn_pAUpeVufSN9TV8otj1xSfeIotqPd8wcotmmnqzkgGCWlWpQCL6wOCVgpw_dr65rZU7zX2wL55GCNzmznA4AX9DwDBtM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65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Стоит в поле теремок, он не низок не высок. И живет там яблоко. Пришла груша</w:t>
      </w:r>
      <w:r w:rsidR="00BA70A6">
        <w:rPr>
          <w:rFonts w:ascii="Times New Roman" w:hAnsi="Times New Roman" w:cs="Times New Roman"/>
          <w:sz w:val="28"/>
        </w:rPr>
        <w:t>.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- Тук, тук, кто в теремочке живет?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- Я, Яблоко. А ты кто?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- А я - груша. Пусти меня в теремок?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- Если скажешь, чем ты на меня похож, то пущу.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И стали они жить вдвоем. Прилетел воздушный шарик.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- Тук, тук, кто в теремочке живет?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- Я, груша. А ты кто?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- А я - «Зеленый воздушный шар». Пусти меня в теремок?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- Если скажешь, чем ты на меня похож, то пущу.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 xml:space="preserve">Стали они втроем жить, не </w:t>
      </w:r>
      <w:proofErr w:type="gramStart"/>
      <w:r w:rsidRPr="004027C5">
        <w:rPr>
          <w:rFonts w:ascii="Times New Roman" w:hAnsi="Times New Roman" w:cs="Times New Roman"/>
          <w:sz w:val="28"/>
        </w:rPr>
        <w:t>тужить</w:t>
      </w:r>
      <w:proofErr w:type="gramEnd"/>
      <w:r w:rsidRPr="004027C5">
        <w:rPr>
          <w:rFonts w:ascii="Times New Roman" w:hAnsi="Times New Roman" w:cs="Times New Roman"/>
          <w:sz w:val="28"/>
        </w:rPr>
        <w:t>. Прискакал мячик.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Тук, тук, кто в теремочке живет?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- Я, «Зеленый воздушный шар</w:t>
      </w:r>
      <w:proofErr w:type="gramStart"/>
      <w:r w:rsidRPr="004027C5">
        <w:rPr>
          <w:rFonts w:ascii="Times New Roman" w:hAnsi="Times New Roman" w:cs="Times New Roman"/>
          <w:sz w:val="28"/>
        </w:rPr>
        <w:t xml:space="preserve">».. </w:t>
      </w:r>
      <w:proofErr w:type="gramEnd"/>
      <w:r w:rsidRPr="004027C5">
        <w:rPr>
          <w:rFonts w:ascii="Times New Roman" w:hAnsi="Times New Roman" w:cs="Times New Roman"/>
          <w:sz w:val="28"/>
        </w:rPr>
        <w:t>А ты кто?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 xml:space="preserve">- А я </w:t>
      </w:r>
      <w:proofErr w:type="gramStart"/>
      <w:r w:rsidRPr="004027C5">
        <w:rPr>
          <w:rFonts w:ascii="Times New Roman" w:hAnsi="Times New Roman" w:cs="Times New Roman"/>
          <w:sz w:val="28"/>
        </w:rPr>
        <w:t>–м</w:t>
      </w:r>
      <w:proofErr w:type="gramEnd"/>
      <w:r w:rsidRPr="004027C5">
        <w:rPr>
          <w:rFonts w:ascii="Times New Roman" w:hAnsi="Times New Roman" w:cs="Times New Roman"/>
          <w:sz w:val="28"/>
        </w:rPr>
        <w:t>ячик. Пусти меня в теремок?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- Если скажешь, чем ты на меня похож, то пущу.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И стали они жить вчетвером. Прикатился лимон.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Тук, тук, кто в теремочке живет?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- Я, мячик</w:t>
      </w:r>
      <w:proofErr w:type="gramStart"/>
      <w:r w:rsidRPr="004027C5">
        <w:rPr>
          <w:rFonts w:ascii="Times New Roman" w:hAnsi="Times New Roman" w:cs="Times New Roman"/>
          <w:sz w:val="28"/>
        </w:rPr>
        <w:t xml:space="preserve">.. </w:t>
      </w:r>
      <w:proofErr w:type="gramEnd"/>
      <w:r w:rsidRPr="004027C5">
        <w:rPr>
          <w:rFonts w:ascii="Times New Roman" w:hAnsi="Times New Roman" w:cs="Times New Roman"/>
          <w:sz w:val="28"/>
        </w:rPr>
        <w:t>А ты кто?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 xml:space="preserve">- А я </w:t>
      </w:r>
      <w:proofErr w:type="gramStart"/>
      <w:r w:rsidRPr="004027C5">
        <w:rPr>
          <w:rFonts w:ascii="Times New Roman" w:hAnsi="Times New Roman" w:cs="Times New Roman"/>
          <w:sz w:val="28"/>
        </w:rPr>
        <w:t>–л</w:t>
      </w:r>
      <w:proofErr w:type="gramEnd"/>
      <w:r w:rsidRPr="004027C5">
        <w:rPr>
          <w:rFonts w:ascii="Times New Roman" w:hAnsi="Times New Roman" w:cs="Times New Roman"/>
          <w:sz w:val="28"/>
        </w:rPr>
        <w:t>имон. Пусти меня в теремок?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- Если скажешь, чем ты на меня похож, то пущу.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Стали они жить впятером. Пришла конфета.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Тук, тук, кто в теремочке живет?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- Я, лимон</w:t>
      </w:r>
      <w:proofErr w:type="gramStart"/>
      <w:r w:rsidRPr="004027C5">
        <w:rPr>
          <w:rFonts w:ascii="Times New Roman" w:hAnsi="Times New Roman" w:cs="Times New Roman"/>
          <w:sz w:val="28"/>
        </w:rPr>
        <w:t>… А</w:t>
      </w:r>
      <w:proofErr w:type="gramEnd"/>
      <w:r w:rsidRPr="004027C5">
        <w:rPr>
          <w:rFonts w:ascii="Times New Roman" w:hAnsi="Times New Roman" w:cs="Times New Roman"/>
          <w:sz w:val="28"/>
        </w:rPr>
        <w:t xml:space="preserve"> ты кто?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 xml:space="preserve">- А я </w:t>
      </w:r>
      <w:proofErr w:type="gramStart"/>
      <w:r w:rsidRPr="004027C5">
        <w:rPr>
          <w:rFonts w:ascii="Times New Roman" w:hAnsi="Times New Roman" w:cs="Times New Roman"/>
          <w:sz w:val="28"/>
        </w:rPr>
        <w:t>–к</w:t>
      </w:r>
      <w:proofErr w:type="gramEnd"/>
      <w:r w:rsidRPr="004027C5">
        <w:rPr>
          <w:rFonts w:ascii="Times New Roman" w:hAnsi="Times New Roman" w:cs="Times New Roman"/>
          <w:sz w:val="28"/>
        </w:rPr>
        <w:t>онфета. Пусти меня в теремок?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>- Если скажешь, чем ты на меня похож, то пущу.</w:t>
      </w:r>
    </w:p>
    <w:p w:rsidR="004027C5" w:rsidRPr="004027C5" w:rsidRDefault="004027C5" w:rsidP="004027C5">
      <w:pPr>
        <w:pStyle w:val="a4"/>
        <w:rPr>
          <w:rFonts w:ascii="Times New Roman" w:hAnsi="Times New Roman" w:cs="Times New Roman"/>
          <w:sz w:val="28"/>
        </w:rPr>
      </w:pPr>
      <w:r w:rsidRPr="004027C5">
        <w:rPr>
          <w:rFonts w:ascii="Times New Roman" w:hAnsi="Times New Roman" w:cs="Times New Roman"/>
          <w:sz w:val="28"/>
        </w:rPr>
        <w:t xml:space="preserve">Стали они жить </w:t>
      </w:r>
      <w:proofErr w:type="spellStart"/>
      <w:r w:rsidRPr="004027C5">
        <w:rPr>
          <w:rFonts w:ascii="Times New Roman" w:hAnsi="Times New Roman" w:cs="Times New Roman"/>
          <w:sz w:val="28"/>
        </w:rPr>
        <w:t>шестером</w:t>
      </w:r>
      <w:proofErr w:type="spellEnd"/>
      <w:r w:rsidRPr="004027C5">
        <w:rPr>
          <w:rFonts w:ascii="Times New Roman" w:hAnsi="Times New Roman" w:cs="Times New Roman"/>
          <w:sz w:val="28"/>
        </w:rPr>
        <w:t xml:space="preserve"> дружно и счастливо. На этом сказки конец.</w:t>
      </w:r>
    </w:p>
    <w:p w:rsidR="004027C5" w:rsidRPr="006C735C" w:rsidRDefault="004027C5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1538" w:rsidRPr="009E1538" w:rsidRDefault="009E19FC" w:rsidP="009E15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5</w:t>
      </w:r>
      <w:r w:rsidR="009E1538" w:rsidRPr="009E153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.Дидактическая игра</w:t>
      </w:r>
      <w:r w:rsidR="009E1538" w:rsidRPr="009E1538">
        <w:rPr>
          <w:rFonts w:ascii="Times New Roman" w:eastAsia="Times New Roman" w:hAnsi="Times New Roman" w:cs="Times New Roman"/>
          <w:color w:val="000000"/>
          <w:sz w:val="28"/>
        </w:rPr>
        <w:t> является основным видом игр, используемых в работе по развитию речи</w:t>
      </w:r>
      <w:r w:rsidR="002075F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E1538" w:rsidRPr="009E1538" w:rsidRDefault="002075FC" w:rsidP="009E15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79375</wp:posOffset>
            </wp:positionV>
            <wp:extent cx="2077720" cy="3041015"/>
            <wp:effectExtent l="19050" t="0" r="0" b="0"/>
            <wp:wrapTight wrapText="bothSides">
              <wp:wrapPolygon edited="0">
                <wp:start x="-198" y="0"/>
                <wp:lineTo x="-198" y="21514"/>
                <wp:lineTo x="21587" y="21514"/>
                <wp:lineTo x="21587" y="0"/>
                <wp:lineTo x="-198" y="0"/>
              </wp:wrapPolygon>
            </wp:wrapTight>
            <wp:docPr id="533" name="Рисунок 533" descr="C:\Users\лилия\Desktop\IMG-202012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C:\Users\лилия\Desktop\IMG-20201202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8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304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1538" w:rsidRPr="009E1538">
        <w:rPr>
          <w:rFonts w:ascii="Times New Roman" w:eastAsia="Times New Roman" w:hAnsi="Times New Roman" w:cs="Times New Roman"/>
          <w:color w:val="000000"/>
          <w:sz w:val="28"/>
        </w:rPr>
        <w:t xml:space="preserve"> Дидактическая игра представляет собой </w:t>
      </w:r>
      <w:proofErr w:type="gramStart"/>
      <w:r w:rsidR="009E1538" w:rsidRPr="009E1538">
        <w:rPr>
          <w:rFonts w:ascii="Times New Roman" w:eastAsia="Times New Roman" w:hAnsi="Times New Roman" w:cs="Times New Roman"/>
          <w:color w:val="000000"/>
          <w:sz w:val="28"/>
        </w:rPr>
        <w:t>многословное</w:t>
      </w:r>
      <w:proofErr w:type="gramEnd"/>
      <w:r w:rsidR="009E1538" w:rsidRPr="009E1538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9E1538" w:rsidRPr="009E1538" w:rsidRDefault="009E1538" w:rsidP="009E15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E1538">
        <w:rPr>
          <w:rFonts w:ascii="Times New Roman" w:eastAsia="Times New Roman" w:hAnsi="Times New Roman" w:cs="Times New Roman"/>
          <w:color w:val="000000"/>
          <w:sz w:val="28"/>
        </w:rPr>
        <w:t>сложное, педагогическое явление: она является и игровым методом обучения</w:t>
      </w:r>
    </w:p>
    <w:p w:rsidR="009E1538" w:rsidRPr="009E1538" w:rsidRDefault="009E1538" w:rsidP="009E15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E1538">
        <w:rPr>
          <w:rFonts w:ascii="Times New Roman" w:eastAsia="Times New Roman" w:hAnsi="Times New Roman" w:cs="Times New Roman"/>
          <w:color w:val="000000"/>
          <w:sz w:val="28"/>
        </w:rPr>
        <w:t>детей дошкольного возраста, и формой обучения детей, и самостоятельной</w:t>
      </w:r>
    </w:p>
    <w:p w:rsidR="009E1538" w:rsidRPr="009E1538" w:rsidRDefault="009E1538" w:rsidP="009E15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E1538">
        <w:rPr>
          <w:rFonts w:ascii="Times New Roman" w:eastAsia="Times New Roman" w:hAnsi="Times New Roman" w:cs="Times New Roman"/>
          <w:color w:val="000000"/>
          <w:sz w:val="28"/>
        </w:rPr>
        <w:t>игровой деятельностью, и средством всестороннего воспитания ребенка.</w:t>
      </w:r>
      <w:r w:rsidR="002075FC" w:rsidRPr="002075FC">
        <w:rPr>
          <w:rFonts w:ascii="Times New Roman" w:eastAsia="Times New Roman" w:hAnsi="Times New Roman" w:cs="Times New Roman"/>
          <w:noProof/>
          <w:color w:val="000000"/>
          <w:sz w:val="28"/>
        </w:rPr>
        <w:t xml:space="preserve"> </w:t>
      </w:r>
      <w:r w:rsidR="002075F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3189867" cy="1798982"/>
            <wp:effectExtent l="19050" t="0" r="0" b="0"/>
            <wp:docPr id="13" name="Рисунок 534" descr="C:\Users\лилия\Desktop\IMG-20201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C:\Users\лилия\Desktop\IMG-20201202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223" cy="179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538" w:rsidRPr="009E1538" w:rsidRDefault="009E1538" w:rsidP="009E15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E1538">
        <w:rPr>
          <w:rFonts w:ascii="Times New Roman" w:eastAsia="Times New Roman" w:hAnsi="Times New Roman" w:cs="Times New Roman"/>
          <w:color w:val="000000"/>
          <w:sz w:val="28"/>
        </w:rPr>
        <w:t>Существуют следующие виды дидактических игр:</w:t>
      </w:r>
    </w:p>
    <w:p w:rsidR="009E1538" w:rsidRPr="009E1538" w:rsidRDefault="009E1538" w:rsidP="009E15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E1538">
        <w:rPr>
          <w:rFonts w:ascii="Times New Roman" w:eastAsia="Times New Roman" w:hAnsi="Times New Roman" w:cs="Times New Roman"/>
          <w:color w:val="000000"/>
          <w:sz w:val="28"/>
        </w:rPr>
        <w:t>игры с предметами</w:t>
      </w:r>
      <w:r w:rsidRPr="009E1538">
        <w:rPr>
          <w:rFonts w:ascii="Times New Roman" w:eastAsia="Times New Roman" w:hAnsi="Times New Roman" w:cs="Times New Roman"/>
          <w:color w:val="000000"/>
        </w:rPr>
        <w:t> (</w:t>
      </w:r>
      <w:r w:rsidRPr="009E1538">
        <w:rPr>
          <w:rFonts w:ascii="Times New Roman" w:eastAsia="Times New Roman" w:hAnsi="Times New Roman" w:cs="Times New Roman"/>
          <w:color w:val="000000"/>
          <w:sz w:val="28"/>
        </w:rPr>
        <w:t>игрушками),</w:t>
      </w:r>
    </w:p>
    <w:p w:rsidR="009E1538" w:rsidRPr="009E1538" w:rsidRDefault="009E1538" w:rsidP="009E15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9E1538">
        <w:rPr>
          <w:rFonts w:ascii="Times New Roman" w:eastAsia="Times New Roman" w:hAnsi="Times New Roman" w:cs="Times New Roman"/>
          <w:color w:val="000000"/>
          <w:sz w:val="28"/>
        </w:rPr>
        <w:t>настольно</w:t>
      </w:r>
      <w:r w:rsidRPr="009E1538">
        <w:rPr>
          <w:rFonts w:ascii="Times New Roman" w:eastAsia="Times New Roman" w:hAnsi="Times New Roman" w:cs="Times New Roman"/>
          <w:color w:val="000000"/>
          <w:sz w:val="28"/>
        </w:rPr>
        <w:softHyphen/>
        <w:t>печатные</w:t>
      </w:r>
      <w:proofErr w:type="spellEnd"/>
      <w:r w:rsidRPr="009E1538">
        <w:rPr>
          <w:rFonts w:ascii="Times New Roman" w:eastAsia="Times New Roman" w:hAnsi="Times New Roman" w:cs="Times New Roman"/>
          <w:color w:val="000000"/>
          <w:sz w:val="28"/>
        </w:rPr>
        <w:t xml:space="preserve"> игры,</w:t>
      </w:r>
      <w:r w:rsidR="002075FC" w:rsidRPr="002075FC">
        <w:rPr>
          <w:rFonts w:ascii="Times New Roman" w:eastAsia="Times New Roman" w:hAnsi="Times New Roman" w:cs="Times New Roman"/>
          <w:noProof/>
          <w:color w:val="000000"/>
          <w:sz w:val="28"/>
        </w:rPr>
        <w:t xml:space="preserve"> </w:t>
      </w:r>
    </w:p>
    <w:p w:rsidR="009E1538" w:rsidRPr="009E1538" w:rsidRDefault="009E1538" w:rsidP="009E15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E1538">
        <w:rPr>
          <w:rFonts w:ascii="Times New Roman" w:eastAsia="Times New Roman" w:hAnsi="Times New Roman" w:cs="Times New Roman"/>
          <w:color w:val="000000"/>
          <w:sz w:val="28"/>
        </w:rPr>
        <w:t>словесные игры.</w:t>
      </w:r>
      <w:r w:rsidR="002075FC" w:rsidRPr="002075F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E1538" w:rsidRPr="009E1538" w:rsidRDefault="009E1538" w:rsidP="009E15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E1538">
        <w:rPr>
          <w:rFonts w:ascii="Times New Roman" w:eastAsia="Times New Roman" w:hAnsi="Times New Roman" w:cs="Times New Roman"/>
          <w:color w:val="000000"/>
          <w:sz w:val="28"/>
        </w:rPr>
        <w:t>Таким образом, для развития речи детей дошкольного возраста</w:t>
      </w:r>
    </w:p>
    <w:p w:rsidR="009E1538" w:rsidRPr="009E1538" w:rsidRDefault="009E1538" w:rsidP="009E15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E1538">
        <w:rPr>
          <w:rFonts w:ascii="Times New Roman" w:eastAsia="Times New Roman" w:hAnsi="Times New Roman" w:cs="Times New Roman"/>
          <w:color w:val="000000"/>
          <w:sz w:val="28"/>
        </w:rPr>
        <w:t>рекомендуется использовать дидактические игры.</w:t>
      </w:r>
    </w:p>
    <w:p w:rsidR="002075FC" w:rsidRDefault="009E1538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9E1538">
        <w:rPr>
          <w:rFonts w:ascii="Times New Roman" w:eastAsia="Times New Roman" w:hAnsi="Times New Roman" w:cs="Times New Roman"/>
          <w:color w:val="000000"/>
          <w:sz w:val="28"/>
        </w:rPr>
        <w:t xml:space="preserve">    </w:t>
      </w:r>
    </w:p>
    <w:p w:rsidR="009E1538" w:rsidRDefault="004027C5" w:rsidP="009E15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6</w:t>
      </w:r>
      <w:r w:rsidRPr="009E153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Синквейн.</w:t>
      </w:r>
      <w:r w:rsidR="009E1538" w:rsidRPr="006C735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6C735C" w:rsidRPr="006C735C">
        <w:rPr>
          <w:rFonts w:ascii="Times New Roman" w:hAnsi="Times New Roman" w:cs="Times New Roman"/>
          <w:color w:val="000000"/>
          <w:sz w:val="27"/>
          <w:szCs w:val="27"/>
        </w:rPr>
        <w:t xml:space="preserve">В своей работе мы активно используем один из игровых технологий – </w:t>
      </w:r>
      <w:proofErr w:type="spellStart"/>
      <w:r w:rsidR="006C735C" w:rsidRPr="006C735C">
        <w:rPr>
          <w:rFonts w:ascii="Times New Roman" w:hAnsi="Times New Roman" w:cs="Times New Roman"/>
          <w:color w:val="000000"/>
          <w:sz w:val="27"/>
          <w:szCs w:val="27"/>
        </w:rPr>
        <w:t>синквейн</w:t>
      </w:r>
      <w:proofErr w:type="spellEnd"/>
      <w:r w:rsidR="006C735C" w:rsidRPr="006C735C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 w:rsidR="006C735C" w:rsidRPr="006C735C">
        <w:rPr>
          <w:rFonts w:ascii="Times New Roman" w:hAnsi="Times New Roman" w:cs="Times New Roman"/>
          <w:color w:val="000000"/>
          <w:sz w:val="27"/>
          <w:szCs w:val="27"/>
        </w:rPr>
        <w:t>Синквей</w:t>
      </w:r>
      <w:proofErr w:type="gramStart"/>
      <w:r w:rsidR="006C735C" w:rsidRPr="006C735C">
        <w:rPr>
          <w:rFonts w:ascii="Times New Roman" w:hAnsi="Times New Roman" w:cs="Times New Roman"/>
          <w:color w:val="000000"/>
          <w:sz w:val="27"/>
          <w:szCs w:val="27"/>
        </w:rPr>
        <w:t>н</w:t>
      </w:r>
      <w:proofErr w:type="spellEnd"/>
      <w:r w:rsidR="006C735C" w:rsidRPr="006C735C">
        <w:rPr>
          <w:rFonts w:ascii="Times New Roman" w:hAnsi="Times New Roman" w:cs="Times New Roman"/>
          <w:color w:val="000000"/>
          <w:sz w:val="27"/>
          <w:szCs w:val="27"/>
        </w:rPr>
        <w:t>-</w:t>
      </w:r>
      <w:proofErr w:type="gramEnd"/>
      <w:r w:rsidR="006C735C" w:rsidRPr="006C735C">
        <w:rPr>
          <w:rFonts w:ascii="Times New Roman" w:hAnsi="Times New Roman" w:cs="Times New Roman"/>
          <w:color w:val="000000"/>
          <w:sz w:val="27"/>
          <w:szCs w:val="27"/>
        </w:rPr>
        <w:t xml:space="preserve"> это творческая работа, которая имеет короткую форму стихотворения, состоящего из пяти нерифмованных строк.</w:t>
      </w:r>
    </w:p>
    <w:p w:rsidR="002075FC" w:rsidRDefault="002075FC" w:rsidP="009E15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2075FC" w:rsidRPr="002075FC" w:rsidRDefault="002075FC" w:rsidP="009E15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C735C" w:rsidRPr="009E1538" w:rsidRDefault="006C735C" w:rsidP="009E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E1538" w:rsidRPr="009E1538" w:rsidRDefault="009E1538" w:rsidP="009E15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E1538">
        <w:rPr>
          <w:rFonts w:ascii="Times New Roman" w:eastAsia="Times New Roman" w:hAnsi="Times New Roman" w:cs="Times New Roman"/>
          <w:color w:val="000000"/>
          <w:sz w:val="28"/>
        </w:rPr>
        <w:t>Таким образом, развитие речи в игровой форме деятельности дает большой результат: наблюдается желание абсолютно всех детей участвовать в этом процессе, который активизирует мыслительную деятельность, обогащает словарный запас детей, развивает умение наблюдать, выделять главное, конкретизировать информацию, сопоставлять предметы, признаки и явления, систематизировать накопленные знания.</w:t>
      </w:r>
    </w:p>
    <w:p w:rsidR="00C54ED0" w:rsidRDefault="00C54ED0" w:rsidP="009E1538">
      <w:pPr>
        <w:ind w:left="-709" w:firstLine="709"/>
      </w:pPr>
    </w:p>
    <w:sectPr w:rsidR="00C54ED0" w:rsidSect="002D324E">
      <w:pgSz w:w="11906" w:h="16838"/>
      <w:pgMar w:top="568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16E2A"/>
    <w:multiLevelType w:val="multilevel"/>
    <w:tmpl w:val="43B8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37897"/>
    <w:multiLevelType w:val="multilevel"/>
    <w:tmpl w:val="206C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D56B85"/>
    <w:multiLevelType w:val="multilevel"/>
    <w:tmpl w:val="9072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538"/>
    <w:rsid w:val="000C639F"/>
    <w:rsid w:val="002075FC"/>
    <w:rsid w:val="002D324E"/>
    <w:rsid w:val="004027C5"/>
    <w:rsid w:val="005533F0"/>
    <w:rsid w:val="006C735C"/>
    <w:rsid w:val="007C1234"/>
    <w:rsid w:val="0082520E"/>
    <w:rsid w:val="008D2174"/>
    <w:rsid w:val="009E1538"/>
    <w:rsid w:val="009E19FC"/>
    <w:rsid w:val="00BA70A6"/>
    <w:rsid w:val="00C54ED0"/>
    <w:rsid w:val="00F9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E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E1538"/>
  </w:style>
  <w:style w:type="paragraph" w:customStyle="1" w:styleId="c1">
    <w:name w:val="c1"/>
    <w:basedOn w:val="a"/>
    <w:rsid w:val="009E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E1538"/>
  </w:style>
  <w:style w:type="paragraph" w:customStyle="1" w:styleId="c12">
    <w:name w:val="c12"/>
    <w:basedOn w:val="a"/>
    <w:rsid w:val="009E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E1538"/>
  </w:style>
  <w:style w:type="character" w:customStyle="1" w:styleId="c6">
    <w:name w:val="c6"/>
    <w:basedOn w:val="a0"/>
    <w:rsid w:val="009E1538"/>
  </w:style>
  <w:style w:type="character" w:customStyle="1" w:styleId="c16">
    <w:name w:val="c16"/>
    <w:basedOn w:val="a0"/>
    <w:rsid w:val="009E1538"/>
  </w:style>
  <w:style w:type="paragraph" w:styleId="a3">
    <w:name w:val="Normal (Web)"/>
    <w:basedOn w:val="a"/>
    <w:uiPriority w:val="99"/>
    <w:unhideWhenUsed/>
    <w:rsid w:val="009E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E1538"/>
    <w:pPr>
      <w:spacing w:after="0" w:line="240" w:lineRule="auto"/>
    </w:pPr>
  </w:style>
  <w:style w:type="character" w:customStyle="1" w:styleId="c5">
    <w:name w:val="c5"/>
    <w:basedOn w:val="a0"/>
    <w:rsid w:val="005533F0"/>
  </w:style>
  <w:style w:type="paragraph" w:styleId="a5">
    <w:name w:val="Balloon Text"/>
    <w:basedOn w:val="a"/>
    <w:link w:val="a6"/>
    <w:uiPriority w:val="99"/>
    <w:semiHidden/>
    <w:unhideWhenUsed/>
    <w:rsid w:val="002D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E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E1538"/>
  </w:style>
  <w:style w:type="paragraph" w:customStyle="1" w:styleId="c1">
    <w:name w:val="c1"/>
    <w:basedOn w:val="a"/>
    <w:rsid w:val="009E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E1538"/>
  </w:style>
  <w:style w:type="paragraph" w:customStyle="1" w:styleId="c12">
    <w:name w:val="c12"/>
    <w:basedOn w:val="a"/>
    <w:rsid w:val="009E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E1538"/>
  </w:style>
  <w:style w:type="character" w:customStyle="1" w:styleId="c6">
    <w:name w:val="c6"/>
    <w:basedOn w:val="a0"/>
    <w:rsid w:val="009E1538"/>
  </w:style>
  <w:style w:type="character" w:customStyle="1" w:styleId="c16">
    <w:name w:val="c16"/>
    <w:basedOn w:val="a0"/>
    <w:rsid w:val="009E1538"/>
  </w:style>
  <w:style w:type="paragraph" w:styleId="a3">
    <w:name w:val="Normal (Web)"/>
    <w:basedOn w:val="a"/>
    <w:uiPriority w:val="99"/>
    <w:unhideWhenUsed/>
    <w:rsid w:val="009E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E1538"/>
    <w:pPr>
      <w:spacing w:after="0" w:line="240" w:lineRule="auto"/>
    </w:pPr>
  </w:style>
  <w:style w:type="character" w:customStyle="1" w:styleId="c5">
    <w:name w:val="c5"/>
    <w:basedOn w:val="a0"/>
    <w:rsid w:val="005533F0"/>
  </w:style>
  <w:style w:type="paragraph" w:styleId="a5">
    <w:name w:val="Balloon Text"/>
    <w:basedOn w:val="a"/>
    <w:link w:val="a6"/>
    <w:uiPriority w:val="99"/>
    <w:semiHidden/>
    <w:unhideWhenUsed/>
    <w:rsid w:val="002D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2</cp:revision>
  <dcterms:created xsi:type="dcterms:W3CDTF">2020-12-03T05:30:00Z</dcterms:created>
  <dcterms:modified xsi:type="dcterms:W3CDTF">2020-12-03T05:30:00Z</dcterms:modified>
</cp:coreProperties>
</file>